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6405" cy="6057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ПРОЄКТ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 грудня 2022 року                   м. Сквира                         №____</w:t>
      </w:r>
    </w:p>
    <w:p w:rsidR="00000000" w:rsidDel="00000000" w:rsidP="00000000" w:rsidRDefault="00000000" w:rsidRPr="00000000" w14:paraId="0000000A">
      <w:pPr>
        <w:tabs>
          <w:tab w:val="left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затвердження Програми  соціально-економічного                                                                                      та культурного розвитку Сквирської міської</w:t>
      </w:r>
    </w:p>
    <w:p w:rsidR="00000000" w:rsidDel="00000000" w:rsidP="00000000" w:rsidRDefault="00000000" w:rsidRPr="00000000" w14:paraId="0000000C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територіальної громади  на 2023 рік    </w:t>
      </w:r>
    </w:p>
    <w:p w:rsidR="00000000" w:rsidDel="00000000" w:rsidP="00000000" w:rsidRDefault="00000000" w:rsidRPr="00000000" w14:paraId="0000000D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00E">
      <w:pPr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Розглянувши проєкт Програми соціально-економічного та культурного розвитку Сквирської міської територіальної громади на 2023 рік</w:t>
      </w:r>
      <w:r w:rsidDel="00000000" w:rsidR="00000000" w:rsidRPr="00000000">
        <w:rPr>
          <w:sz w:val="28"/>
          <w:szCs w:val="28"/>
          <w:rtl w:val="0"/>
        </w:rPr>
        <w:t xml:space="preserve">,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</w:t>
      </w:r>
      <w:r w:rsidDel="00000000" w:rsidR="00000000" w:rsidRPr="00000000">
        <w:rPr>
          <w:sz w:val="28"/>
          <w:szCs w:val="28"/>
          <w:rtl w:val="0"/>
        </w:rPr>
        <w:t xml:space="preserve">ідповідно до Закону України "Про державне прогнозування та розроблення програм економічного і соціального розвитку України",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бюджету", керуючись Законом України «Про місцеве самоврядування в Україні», враховуючи рішенн</w:t>
      </w:r>
      <w:r w:rsidDel="00000000" w:rsidR="00000000" w:rsidRPr="00000000">
        <w:rPr>
          <w:sz w:val="28"/>
          <w:szCs w:val="28"/>
          <w:rtl w:val="0"/>
        </w:rPr>
        <w:t xml:space="preserve">я виконавчого комітету Сквирської міської ради від 01.12.2022 № ____ “Про погодження програми соціально-економічного та культурного розвитку Сквирської міської територіальної громади  на 2023 рік”\.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висновки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F">
      <w:pPr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left="10" w:firstLine="71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ВИРІШИЛА: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Затвердити Програму соціально-економічного та культурного розвитку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Сквирської міської територіальної громади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2023 рік (додається).  </w:t>
        <w:tab/>
        <w:tab/>
        <w:tab/>
        <w:t xml:space="preserve">2. Структурним підрозділам Сквирської міської ради: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2.1. Забезпечити безумовне виконання Програми соціально-економічного та культурного розвитку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Сквирської міської територіальної громади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2023 рік. </w:t>
        <w:tab/>
        <w:t xml:space="preserve">2.2. Забезпечити щорічний аналіз виконання показників соціально-економічного та культурного розвитку громади. </w:t>
        <w:tab/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3. Контроль за виконанням цього рішення покласти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остійну комісію з питань планування бюджету та фінансів, соціально-економічного розвитку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ind w:firstLine="709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    Валентина ЛЕВІЦЬКА</w:t>
      </w:r>
    </w:p>
    <w:p w:rsidR="00000000" w:rsidDel="00000000" w:rsidP="00000000" w:rsidRDefault="00000000" w:rsidRPr="00000000" w14:paraId="00000018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Секретар міської ради                                                      Тетяна ВЛАСЮК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 xml:space="preserve">                                         Людмила СЕРГІЄНКО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 xml:space="preserve">                                         Валентина БАЧИНСЬКА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 xml:space="preserve">                                         Олександр ГНАТЮК                  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Керуюча справами (секретар) </w:t>
      </w:r>
    </w:p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Виконкому                                                                        Наталія ЗГАРДІВСЬКА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в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ідділу з питань юридичного</w:t>
      </w:r>
    </w:p>
    <w:p w:rsidR="00000000" w:rsidDel="00000000" w:rsidP="00000000" w:rsidRDefault="00000000" w:rsidRPr="00000000" w14:paraId="0000002A">
      <w:pPr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забезпечення ради та діловодства                                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відділу   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економічно-інвестиційної діяльності </w:t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 агропромислового розвитку                                       Оксана СУСЛОВА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3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планування бюджету та фінансів,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соціально-економічного розвитку                                 Максим ЧМИРЬ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</w:t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підприємництва, промисловості,</w:t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сільського господарства, землевпорядкування,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будівництва та архітектури                                             Віктор ДОРОШЕНКО</w:t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</w:t>
      </w:r>
    </w:p>
    <w:p w:rsidR="00000000" w:rsidDel="00000000" w:rsidP="00000000" w:rsidRDefault="00000000" w:rsidRPr="00000000" w14:paraId="0000003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комунального майна,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житлово-комунального господарства,</w:t>
      </w:r>
    </w:p>
    <w:p w:rsidR="00000000" w:rsidDel="00000000" w:rsidP="00000000" w:rsidRDefault="00000000" w:rsidRPr="00000000" w14:paraId="0000004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благоустрою та охорони</w:t>
      </w:r>
    </w:p>
    <w:p w:rsidR="00000000" w:rsidDel="00000000" w:rsidP="00000000" w:rsidRDefault="00000000" w:rsidRPr="00000000" w14:paraId="0000004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навколишнього середовища                                             Микола СИВОРАКША</w:t>
      </w:r>
    </w:p>
    <w:p w:rsidR="00000000" w:rsidDel="00000000" w:rsidP="00000000" w:rsidRDefault="00000000" w:rsidRPr="00000000" w14:paraId="0000004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4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</w:t>
      </w:r>
    </w:p>
    <w:p w:rsidR="00000000" w:rsidDel="00000000" w:rsidP="00000000" w:rsidRDefault="00000000" w:rsidRPr="00000000" w14:paraId="0000004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законності та правопорядку                                             Василь ГРИША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соціального захисту, освіти,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здоров’я, культури та релігії                             Катерина БОНДАРЧУК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97DA1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1">
    <w:name w:val="heading 1"/>
    <w:aliases w:val="Heading 1 Char"/>
    <w:basedOn w:val="a"/>
    <w:link w:val="10"/>
    <w:qFormat w:val="1"/>
    <w:rsid w:val="00FA1F53"/>
    <w:pPr>
      <w:spacing w:after="100" w:afterAutospacing="1" w:before="100" w:beforeAutospacing="1"/>
      <w:outlineLvl w:val="0"/>
    </w:pPr>
    <w:rPr>
      <w:b w:val="1"/>
      <w:bCs w:val="1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AA116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1" w:customStyle="1">
    <w:name w:val="Основной текст (2)_ Знак"/>
    <w:basedOn w:val="a0"/>
    <w:link w:val="22"/>
    <w:rsid w:val="00C97DA1"/>
    <w:rPr>
      <w:rFonts w:eastAsia="SimSun"/>
      <w:sz w:val="24"/>
      <w:szCs w:val="24"/>
      <w:shd w:color="auto" w:fill="ffffff" w:val="clear"/>
      <w:lang w:eastAsia="zh-CN"/>
    </w:rPr>
  </w:style>
  <w:style w:type="paragraph" w:styleId="22" w:customStyle="1">
    <w:name w:val="Основной текст (2)_"/>
    <w:basedOn w:val="a"/>
    <w:link w:val="21"/>
    <w:rsid w:val="00C97DA1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  <w:lang w:val="ru-RU"/>
    </w:rPr>
  </w:style>
  <w:style w:type="character" w:styleId="10" w:customStyle="1">
    <w:name w:val="Заголовок 1 Знак"/>
    <w:aliases w:val="Heading 1 Char Знак"/>
    <w:basedOn w:val="a0"/>
    <w:link w:val="1"/>
    <w:rsid w:val="00FA1F53"/>
    <w:rPr>
      <w:rFonts w:ascii="Times New Roman" w:cs="Times New Roman" w:eastAsia="SimSun" w:hAnsi="Times New Roman"/>
      <w:b w:val="1"/>
      <w:bCs w:val="1"/>
      <w:kern w:val="36"/>
      <w:sz w:val="48"/>
      <w:szCs w:val="48"/>
      <w:lang w:eastAsia="zh-CN" w:val="uk-UA"/>
    </w:rPr>
  </w:style>
  <w:style w:type="paragraph" w:styleId="a3">
    <w:name w:val="List Paragraph"/>
    <w:basedOn w:val="a"/>
    <w:uiPriority w:val="34"/>
    <w:qFormat w:val="1"/>
    <w:rsid w:val="009F4953"/>
    <w:pPr>
      <w:ind w:left="720"/>
      <w:contextualSpacing w:val="1"/>
    </w:pPr>
  </w:style>
  <w:style w:type="paragraph" w:styleId="a4">
    <w:name w:val="No Spacing"/>
    <w:uiPriority w:val="99"/>
    <w:qFormat w:val="1"/>
    <w:rsid w:val="009F4953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character" w:styleId="a5">
    <w:name w:val="Strong"/>
    <w:basedOn w:val="a0"/>
    <w:uiPriority w:val="22"/>
    <w:qFormat w:val="1"/>
    <w:rsid w:val="00F26BB8"/>
    <w:rPr>
      <w:b w:val="1"/>
      <w:bCs w:val="1"/>
    </w:rPr>
  </w:style>
  <w:style w:type="character" w:styleId="20" w:customStyle="1">
    <w:name w:val="Заголовок 2 Знак"/>
    <w:basedOn w:val="a0"/>
    <w:link w:val="2"/>
    <w:uiPriority w:val="9"/>
    <w:semiHidden w:val="1"/>
    <w:rsid w:val="00AA1165"/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0BmyeZPgEWSF0y9fXD10Gq9F5w==">AMUW2mV7PlU4JaPYTdjnfhgtUD4zsss+dbA4gRq2olUpkeKGlBjDKwuSLl6d9wmLypNaHWHhoDIgSaoGCoyDCaqSAe8Nl0XcMqXQAjVjmLa0Tt07mHPeUlIdr3p0KBQQo/NKGcsdVQbR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2022-11-22T07:48:00Z</dcterms:created>
  <dc:creator>Admin</dc:creator>
</cp:coreProperties>
</file>